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CE" w:rsidRDefault="00A026CE" w:rsidP="00176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76F1F" w:rsidRPr="0019400B" w:rsidRDefault="00176F1F" w:rsidP="00176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400B">
        <w:rPr>
          <w:rFonts w:ascii="Times New Roman" w:hAnsi="Times New Roman" w:cs="Times New Roman"/>
          <w:b/>
          <w:bCs/>
          <w:sz w:val="28"/>
          <w:szCs w:val="28"/>
        </w:rPr>
        <w:t>С 1 января 2020 года граждане РФ могут получать льготные ипотечные кредиты на строительство или приобретение жилого дома на сельских территориях</w:t>
      </w:r>
    </w:p>
    <w:p w:rsidR="00176F1F" w:rsidRPr="0019400B" w:rsidRDefault="00176F1F" w:rsidP="00176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F1F" w:rsidRDefault="00176F1F" w:rsidP="00176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F1F">
        <w:rPr>
          <w:rFonts w:ascii="Times New Roman" w:hAnsi="Times New Roman" w:cs="Times New Roman"/>
          <w:sz w:val="28"/>
          <w:szCs w:val="28"/>
        </w:rPr>
        <w:t>С 1 января 2020 году вступило в силу постановление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76F1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 от 30.11.2019 №</w:t>
      </w:r>
      <w:r w:rsidRPr="00176F1F">
        <w:rPr>
          <w:rFonts w:ascii="Times New Roman" w:hAnsi="Times New Roman" w:cs="Times New Roman"/>
          <w:sz w:val="28"/>
          <w:szCs w:val="28"/>
        </w:rPr>
        <w:t xml:space="preserve"> 1567, согласно которому льготный кредит предоставляется на срок не более 25 лет по ставке от 0,1 до 3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176F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6F1F" w:rsidRPr="00176F1F" w:rsidRDefault="00176F1F" w:rsidP="00176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F1F">
        <w:rPr>
          <w:rFonts w:ascii="Times New Roman" w:hAnsi="Times New Roman" w:cs="Times New Roman"/>
          <w:sz w:val="28"/>
          <w:szCs w:val="28"/>
        </w:rPr>
        <w:t>При этом заемщик оплачивает за счет собственных средств (в том числе, полученных из федерального, регионального, местного бюджета либо от работодателя),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F1F">
        <w:rPr>
          <w:rFonts w:ascii="Times New Roman" w:hAnsi="Times New Roman" w:cs="Times New Roman"/>
          <w:sz w:val="28"/>
          <w:szCs w:val="28"/>
        </w:rPr>
        <w:t>% и более от стоимости приобретаемого (строящегося) жилого помещения (жилого дома).</w:t>
      </w:r>
    </w:p>
    <w:p w:rsidR="00176F1F" w:rsidRPr="00176F1F" w:rsidRDefault="00176F1F" w:rsidP="00176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F1F">
        <w:rPr>
          <w:rFonts w:ascii="Times New Roman" w:hAnsi="Times New Roman" w:cs="Times New Roman"/>
          <w:sz w:val="28"/>
          <w:szCs w:val="28"/>
        </w:rPr>
        <w:t xml:space="preserve">Предусмотрено предоставление субсидий кредитным организациям и АО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6F1F">
        <w:rPr>
          <w:rFonts w:ascii="Times New Roman" w:hAnsi="Times New Roman" w:cs="Times New Roman"/>
          <w:sz w:val="28"/>
          <w:szCs w:val="28"/>
        </w:rPr>
        <w:t>ДОМ</w:t>
      </w:r>
      <w:proofErr w:type="gramStart"/>
      <w:r w:rsidRPr="00176F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76F1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6F1F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по выданным льготным кредитам.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00B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2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2</cp:revision>
  <cp:lastPrinted>2020-01-16T15:00:00Z</cp:lastPrinted>
  <dcterms:created xsi:type="dcterms:W3CDTF">2020-03-04T18:27:00Z</dcterms:created>
  <dcterms:modified xsi:type="dcterms:W3CDTF">2020-03-04T18:27:00Z</dcterms:modified>
</cp:coreProperties>
</file>